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036" w:rsidRPr="00121036" w:rsidRDefault="00121036" w:rsidP="00121036">
      <w:pPr>
        <w:jc w:val="center"/>
        <w:rPr>
          <w:sz w:val="40"/>
          <w:szCs w:val="40"/>
          <w:lang w:val="tt-RU"/>
        </w:rPr>
      </w:pPr>
      <w:r>
        <w:rPr>
          <w:sz w:val="40"/>
          <w:szCs w:val="40"/>
          <w:lang w:val="tt-RU"/>
        </w:rPr>
        <w:t>Дөрес сөйләшик</w:t>
      </w:r>
    </w:p>
    <w:p w:rsidR="00121036" w:rsidRDefault="00121036" w:rsidP="00121036">
      <w:pPr>
        <w:jc w:val="center"/>
        <w:rPr>
          <w:sz w:val="32"/>
          <w:szCs w:val="32"/>
          <w:lang w:val="tt-RU"/>
        </w:rPr>
      </w:pPr>
    </w:p>
    <w:p w:rsidR="00121036" w:rsidRDefault="00121036" w:rsidP="00121036">
      <w:pPr>
        <w:ind w:firstLine="708"/>
        <w:rPr>
          <w:sz w:val="32"/>
          <w:szCs w:val="32"/>
          <w:lang w:val="tt-RU"/>
        </w:rPr>
      </w:pPr>
      <w:r>
        <w:rPr>
          <w:sz w:val="32"/>
          <w:szCs w:val="32"/>
          <w:lang w:val="tt-RU"/>
        </w:rPr>
        <w:t xml:space="preserve"> Бала туып,5-6 айларда ук, өлкәннәрнең сөйләшүенә колак сала башлый, аваз һәм интонацияләргә игътибар итә.</w:t>
      </w:r>
    </w:p>
    <w:p w:rsidR="00121036" w:rsidRDefault="00121036" w:rsidP="00121036">
      <w:pPr>
        <w:rPr>
          <w:sz w:val="32"/>
          <w:szCs w:val="32"/>
          <w:lang w:val="tt-RU"/>
        </w:rPr>
      </w:pPr>
      <w:r>
        <w:rPr>
          <w:sz w:val="32"/>
          <w:szCs w:val="32"/>
          <w:lang w:val="tt-RU"/>
        </w:rPr>
        <w:t xml:space="preserve"> </w:t>
      </w:r>
      <w:r w:rsidR="000C2445">
        <w:rPr>
          <w:sz w:val="32"/>
          <w:szCs w:val="32"/>
          <w:lang w:val="tt-RU"/>
        </w:rPr>
        <w:tab/>
      </w:r>
      <w:r>
        <w:rPr>
          <w:sz w:val="32"/>
          <w:szCs w:val="32"/>
          <w:lang w:val="tt-RU"/>
        </w:rPr>
        <w:t>Әти-әниләре, якыннары бала туган көннән үк аның теле ачылу өчен шартлар тудырырга, сөйләм аппараты формалашуына ярдәм итәргә тиешләр. Кайбер ата-аналар авазларны бозып, “вата-җимерә” әйтелгән сүзләрне ишетеп, сөенәләр, көләләр, авазларны дөрес итеп әйтергә өйрәтү турында уйламыйлар. Бала да дөрес булмаган авазларга күнегә һәм үскәч тә аны төзәтү өчен тырышмый.</w:t>
      </w:r>
    </w:p>
    <w:p w:rsidR="00121036" w:rsidRDefault="00121036" w:rsidP="00121036">
      <w:pPr>
        <w:ind w:firstLine="708"/>
        <w:rPr>
          <w:sz w:val="32"/>
          <w:szCs w:val="32"/>
          <w:lang w:val="tt-RU"/>
        </w:rPr>
      </w:pPr>
      <w:r>
        <w:rPr>
          <w:sz w:val="32"/>
          <w:szCs w:val="32"/>
          <w:lang w:val="tt-RU"/>
        </w:rPr>
        <w:t xml:space="preserve"> Баланың сөйләмендә булган кимчелекләрнең сәбәпләре төрле:</w:t>
      </w:r>
    </w:p>
    <w:p w:rsidR="00121036" w:rsidRDefault="00121036" w:rsidP="00121036">
      <w:pPr>
        <w:rPr>
          <w:sz w:val="32"/>
          <w:szCs w:val="32"/>
          <w:lang w:val="tt-RU"/>
        </w:rPr>
      </w:pPr>
      <w:r>
        <w:rPr>
          <w:sz w:val="32"/>
          <w:szCs w:val="32"/>
          <w:lang w:val="tt-RU"/>
        </w:rPr>
        <w:t>-балада ана карынында ук барлыкка килгән патологияләр;</w:t>
      </w:r>
    </w:p>
    <w:p w:rsidR="00121036" w:rsidRDefault="00121036" w:rsidP="00121036">
      <w:pPr>
        <w:rPr>
          <w:sz w:val="32"/>
          <w:szCs w:val="32"/>
          <w:lang w:val="tt-RU"/>
        </w:rPr>
      </w:pPr>
      <w:r>
        <w:rPr>
          <w:sz w:val="32"/>
          <w:szCs w:val="32"/>
          <w:lang w:val="tt-RU"/>
        </w:rPr>
        <w:t>-бала туганда алган травмалар;</w:t>
      </w:r>
    </w:p>
    <w:p w:rsidR="00121036" w:rsidRDefault="00121036" w:rsidP="00121036">
      <w:pPr>
        <w:rPr>
          <w:sz w:val="32"/>
          <w:szCs w:val="32"/>
          <w:lang w:val="tt-RU"/>
        </w:rPr>
      </w:pPr>
      <w:r>
        <w:rPr>
          <w:sz w:val="32"/>
          <w:szCs w:val="32"/>
          <w:lang w:val="tt-RU"/>
        </w:rPr>
        <w:t>-баланың 1 яшькә кадәр еш авыруы;</w:t>
      </w:r>
    </w:p>
    <w:p w:rsidR="00121036" w:rsidRDefault="00121036" w:rsidP="00121036">
      <w:pPr>
        <w:rPr>
          <w:sz w:val="32"/>
          <w:szCs w:val="32"/>
          <w:lang w:val="tt-RU"/>
        </w:rPr>
      </w:pPr>
      <w:r>
        <w:rPr>
          <w:sz w:val="32"/>
          <w:szCs w:val="32"/>
          <w:lang w:val="tt-RU"/>
        </w:rPr>
        <w:t>-нәселдән килә торган авырулар;</w:t>
      </w:r>
    </w:p>
    <w:p w:rsidR="00121036" w:rsidRDefault="00121036" w:rsidP="00121036">
      <w:pPr>
        <w:rPr>
          <w:sz w:val="32"/>
          <w:szCs w:val="32"/>
          <w:lang w:val="tt-RU"/>
        </w:rPr>
      </w:pPr>
      <w:r>
        <w:rPr>
          <w:sz w:val="32"/>
          <w:szCs w:val="32"/>
          <w:lang w:val="tt-RU"/>
        </w:rPr>
        <w:t>-социаль-көнкүреш шартларының, экологиянең начар булуы.</w:t>
      </w:r>
    </w:p>
    <w:p w:rsidR="00121036" w:rsidRDefault="00121036" w:rsidP="00121036">
      <w:pPr>
        <w:rPr>
          <w:sz w:val="32"/>
          <w:szCs w:val="32"/>
          <w:lang w:val="tt-RU"/>
        </w:rPr>
      </w:pPr>
      <w:r>
        <w:rPr>
          <w:sz w:val="32"/>
          <w:szCs w:val="32"/>
          <w:lang w:val="tt-RU"/>
        </w:rPr>
        <w:t xml:space="preserve"> Сөйләмдә кимчелекләр булган балаларның саны елдан-ел арта.</w:t>
      </w:r>
    </w:p>
    <w:p w:rsidR="00121036" w:rsidRDefault="00121036" w:rsidP="00121036">
      <w:pPr>
        <w:ind w:firstLine="708"/>
        <w:rPr>
          <w:sz w:val="32"/>
          <w:szCs w:val="32"/>
          <w:lang w:val="tt-RU"/>
        </w:rPr>
      </w:pPr>
      <w:r>
        <w:rPr>
          <w:sz w:val="32"/>
          <w:szCs w:val="32"/>
          <w:lang w:val="tt-RU"/>
        </w:rPr>
        <w:t xml:space="preserve"> Бу балалар махсус белгечләр ярдәменә мохтаҗ булалар. Иң элек баланы ишетергә һәм аваз әйтүдәге кимчелекләрен төзәтергә кирәк.</w:t>
      </w:r>
    </w:p>
    <w:p w:rsidR="00121036" w:rsidRDefault="00121036" w:rsidP="00121036">
      <w:pPr>
        <w:rPr>
          <w:sz w:val="32"/>
          <w:szCs w:val="32"/>
          <w:lang w:val="tt-RU"/>
        </w:rPr>
      </w:pPr>
      <w:r>
        <w:rPr>
          <w:sz w:val="32"/>
          <w:szCs w:val="32"/>
          <w:lang w:val="tt-RU"/>
        </w:rPr>
        <w:t>Баланың ишетү сәләтен үстерү өчен аның игътибарын үстерергә, тирә-юньдә ишетелгән тавышларны танырга өйрәтергә кирәк. Мәсәлән, “Бу нәрсә тавышы?”, “Нәрсә өрә?”, “Нәрсә шаулый?” кебек сораулар биреп, баланы тыңларга, ишетергә өйрәтергә мөмкин.</w:t>
      </w:r>
      <w:r w:rsidR="000C2445">
        <w:rPr>
          <w:sz w:val="32"/>
          <w:szCs w:val="32"/>
          <w:lang w:val="tt-RU"/>
        </w:rPr>
        <w:t xml:space="preserve"> “Кем кычкыра?”, “</w:t>
      </w:r>
      <w:r>
        <w:rPr>
          <w:sz w:val="32"/>
          <w:szCs w:val="32"/>
          <w:lang w:val="tt-RU"/>
        </w:rPr>
        <w:t>Мин нинди уен коралында уйна-дым?”,</w:t>
      </w:r>
      <w:r w:rsidR="000C2445">
        <w:rPr>
          <w:sz w:val="32"/>
          <w:szCs w:val="32"/>
          <w:lang w:val="tt-RU"/>
        </w:rPr>
        <w:t xml:space="preserve"> </w:t>
      </w:r>
      <w:r>
        <w:rPr>
          <w:sz w:val="32"/>
          <w:szCs w:val="32"/>
          <w:lang w:val="tt-RU"/>
        </w:rPr>
        <w:t xml:space="preserve">”Кояш-яңгыр” кебек </w:t>
      </w:r>
      <w:r w:rsidR="000C2445">
        <w:rPr>
          <w:sz w:val="32"/>
          <w:szCs w:val="32"/>
          <w:lang w:val="tt-RU"/>
        </w:rPr>
        <w:t>уеннар да ишетү сәләтен, мөмкин</w:t>
      </w:r>
      <w:r>
        <w:rPr>
          <w:sz w:val="32"/>
          <w:szCs w:val="32"/>
          <w:lang w:val="tt-RU"/>
        </w:rPr>
        <w:t>лекләрен үстерә.</w:t>
      </w:r>
    </w:p>
    <w:p w:rsidR="00121036" w:rsidRDefault="00121036" w:rsidP="00121036">
      <w:pPr>
        <w:ind w:firstLine="708"/>
        <w:rPr>
          <w:sz w:val="32"/>
          <w:szCs w:val="32"/>
          <w:lang w:val="tt-RU"/>
        </w:rPr>
      </w:pPr>
      <w:r>
        <w:rPr>
          <w:sz w:val="32"/>
          <w:szCs w:val="32"/>
          <w:lang w:val="tt-RU"/>
        </w:rPr>
        <w:t>Ишетү сәләтен үстерү белән бергә балалар белән бергә артикуляция гимнастикасы да үткәрергә кирәк. Мондый гимнастика аваз әйтүдәге кимчелекләрне төзәтергә ярдәм итә.</w:t>
      </w:r>
    </w:p>
    <w:p w:rsidR="00121036" w:rsidRDefault="00121036" w:rsidP="00121036">
      <w:pPr>
        <w:rPr>
          <w:sz w:val="32"/>
          <w:szCs w:val="32"/>
          <w:lang w:val="tt-RU"/>
        </w:rPr>
      </w:pPr>
      <w:r>
        <w:rPr>
          <w:sz w:val="32"/>
          <w:szCs w:val="32"/>
          <w:lang w:val="tt-RU"/>
        </w:rPr>
        <w:t xml:space="preserve"> </w:t>
      </w:r>
      <w:r w:rsidR="000C2445">
        <w:rPr>
          <w:sz w:val="32"/>
          <w:szCs w:val="32"/>
          <w:lang w:val="tt-RU"/>
        </w:rPr>
        <w:tab/>
      </w:r>
      <w:r>
        <w:rPr>
          <w:sz w:val="32"/>
          <w:szCs w:val="32"/>
          <w:lang w:val="tt-RU"/>
        </w:rPr>
        <w:t>Артикуляция гимнастикасын әкият формасында үткәрү уңай нәтиҗәләр бирә. Телне дөрес итеп әйләндерергә өйрәнгәч, баланың һәр авазның артикуляциясен аңлату җиңелрәк. Аваз дөрес куелганнан соң ул</w:t>
      </w:r>
      <w:r w:rsidR="000C2445">
        <w:rPr>
          <w:sz w:val="32"/>
          <w:szCs w:val="32"/>
          <w:lang w:val="tt-RU"/>
        </w:rPr>
        <w:t xml:space="preserve"> иҗекләрдә, сүзләрдә, җөмләдә</w:t>
      </w:r>
      <w:bookmarkStart w:id="0" w:name="_GoBack"/>
      <w:bookmarkEnd w:id="0"/>
      <w:r>
        <w:rPr>
          <w:sz w:val="32"/>
          <w:szCs w:val="32"/>
          <w:lang w:val="tt-RU"/>
        </w:rPr>
        <w:t xml:space="preserve"> ныгытыла. Анна-ры сөйләмгә кертелә.</w:t>
      </w:r>
    </w:p>
    <w:p w:rsidR="00121036" w:rsidRDefault="00121036" w:rsidP="00121036">
      <w:pPr>
        <w:rPr>
          <w:sz w:val="32"/>
          <w:szCs w:val="32"/>
          <w:lang w:val="tt-RU"/>
        </w:rPr>
      </w:pPr>
      <w:r>
        <w:rPr>
          <w:sz w:val="32"/>
          <w:szCs w:val="32"/>
          <w:lang w:val="tt-RU"/>
        </w:rPr>
        <w:t xml:space="preserve"> </w:t>
      </w:r>
      <w:r>
        <w:rPr>
          <w:sz w:val="32"/>
          <w:szCs w:val="32"/>
          <w:lang w:val="tt-RU"/>
        </w:rPr>
        <w:tab/>
        <w:t xml:space="preserve">Кимчелеге төзәтелгән авазны ныгыту өчен тизәйткечләр ярдәм итә. Аларны кабатлый-кабатлый аваз тагы да ныгытыла. Кыска шигырьләр, тизәйткечләр, табышмаклар, телшомарткычлар , тел </w:t>
      </w:r>
      <w:r>
        <w:rPr>
          <w:sz w:val="32"/>
          <w:szCs w:val="32"/>
          <w:lang w:val="tt-RU"/>
        </w:rPr>
        <w:lastRenderedPageBreak/>
        <w:t>көрмәкләндергечләрне ятлауның да файдасы зур. Шул аваз кергән сүз белән грамматик яктан дөрес җөмләләр төзү өстендә эш алып барыла. Сюжетлы рәсемнәр буенча хикәя төзеп баланың сөйләме камилләшә, ул фикер йөртергә өйрәнә.</w:t>
      </w:r>
    </w:p>
    <w:p w:rsidR="00121036" w:rsidRDefault="00121036" w:rsidP="00121036">
      <w:pPr>
        <w:rPr>
          <w:sz w:val="32"/>
          <w:szCs w:val="32"/>
          <w:lang w:val="tt-RU"/>
        </w:rPr>
      </w:pPr>
    </w:p>
    <w:p w:rsidR="00121036" w:rsidRDefault="00121036" w:rsidP="00121036">
      <w:pPr>
        <w:jc w:val="center"/>
        <w:rPr>
          <w:b/>
          <w:sz w:val="32"/>
          <w:szCs w:val="32"/>
          <w:lang w:val="tt-RU"/>
        </w:rPr>
      </w:pPr>
      <w:r>
        <w:rPr>
          <w:b/>
          <w:sz w:val="32"/>
          <w:szCs w:val="32"/>
          <w:lang w:val="tt-RU"/>
        </w:rPr>
        <w:t>Ишетү сәләтен үстерү өчен уеннар.</w:t>
      </w:r>
    </w:p>
    <w:p w:rsidR="00121036" w:rsidRDefault="00121036" w:rsidP="00121036">
      <w:pPr>
        <w:jc w:val="center"/>
        <w:rPr>
          <w:b/>
          <w:sz w:val="32"/>
          <w:szCs w:val="32"/>
          <w:lang w:val="tt-RU"/>
        </w:rPr>
      </w:pPr>
    </w:p>
    <w:p w:rsidR="00121036" w:rsidRDefault="00121036" w:rsidP="00121036">
      <w:pPr>
        <w:rPr>
          <w:b/>
          <w:sz w:val="28"/>
          <w:szCs w:val="28"/>
          <w:lang w:val="tt-RU"/>
        </w:rPr>
      </w:pPr>
      <w:r>
        <w:rPr>
          <w:b/>
          <w:sz w:val="32"/>
          <w:szCs w:val="32"/>
          <w:lang w:val="tt-RU"/>
        </w:rPr>
        <w:t xml:space="preserve">                                           </w:t>
      </w:r>
      <w:r>
        <w:rPr>
          <w:b/>
          <w:sz w:val="28"/>
          <w:szCs w:val="28"/>
          <w:lang w:val="tt-RU"/>
        </w:rPr>
        <w:t>“Кем кычкыра?”</w:t>
      </w:r>
    </w:p>
    <w:p w:rsidR="00121036" w:rsidRDefault="00121036" w:rsidP="00121036">
      <w:pPr>
        <w:jc w:val="center"/>
        <w:rPr>
          <w:b/>
          <w:sz w:val="28"/>
          <w:szCs w:val="28"/>
          <w:lang w:val="tt-RU"/>
        </w:rPr>
      </w:pPr>
    </w:p>
    <w:p w:rsidR="00121036" w:rsidRDefault="00121036" w:rsidP="00121036">
      <w:pPr>
        <w:rPr>
          <w:sz w:val="28"/>
          <w:szCs w:val="28"/>
          <w:lang w:val="tt-RU"/>
        </w:rPr>
      </w:pPr>
      <w:r>
        <w:rPr>
          <w:sz w:val="28"/>
          <w:szCs w:val="28"/>
          <w:lang w:val="tt-RU"/>
        </w:rPr>
        <w:t>Балага төрле җәнлек рәсемнәре яки уенчыклар бирегез.(3-5).Берәр җәнлекнең тавышына охшатып тавыш чыгарыгыз. Балага бу кайсы җәнлекнең тавышы икәнен әйтергә кушыгыз.</w:t>
      </w:r>
    </w:p>
    <w:p w:rsidR="00121036" w:rsidRDefault="00121036" w:rsidP="00121036">
      <w:pPr>
        <w:jc w:val="center"/>
        <w:rPr>
          <w:b/>
          <w:sz w:val="28"/>
          <w:szCs w:val="28"/>
          <w:lang w:val="tt-RU"/>
        </w:rPr>
      </w:pPr>
      <w:r>
        <w:rPr>
          <w:b/>
          <w:sz w:val="28"/>
          <w:szCs w:val="28"/>
          <w:lang w:val="tt-RU"/>
        </w:rPr>
        <w:t>“Көчле – әкрен”</w:t>
      </w:r>
    </w:p>
    <w:p w:rsidR="00121036" w:rsidRDefault="00121036" w:rsidP="00121036">
      <w:pPr>
        <w:rPr>
          <w:sz w:val="28"/>
          <w:szCs w:val="28"/>
          <w:lang w:val="tt-RU"/>
        </w:rPr>
      </w:pPr>
      <w:r>
        <w:rPr>
          <w:sz w:val="28"/>
          <w:szCs w:val="28"/>
          <w:lang w:val="tt-RU"/>
        </w:rPr>
        <w:t xml:space="preserve"> Балага шалтыравыкның тавышы каты яңгыраса, кул чәбәкләргә, әкрен ишетелсә, аяклар белән тыпырдарга кирәклеген аңлатыгыз.</w:t>
      </w:r>
    </w:p>
    <w:p w:rsidR="00121036" w:rsidRDefault="00121036" w:rsidP="00121036">
      <w:pPr>
        <w:rPr>
          <w:sz w:val="28"/>
          <w:szCs w:val="28"/>
          <w:lang w:val="tt-RU"/>
        </w:rPr>
      </w:pPr>
    </w:p>
    <w:p w:rsidR="00121036" w:rsidRDefault="00121036" w:rsidP="00121036">
      <w:pPr>
        <w:jc w:val="center"/>
        <w:rPr>
          <w:b/>
          <w:sz w:val="28"/>
          <w:szCs w:val="28"/>
          <w:lang w:val="tt-RU"/>
        </w:rPr>
      </w:pPr>
      <w:r>
        <w:rPr>
          <w:b/>
          <w:sz w:val="28"/>
          <w:szCs w:val="28"/>
          <w:lang w:val="tt-RU"/>
        </w:rPr>
        <w:t>“Кояш – яңгыр”</w:t>
      </w:r>
    </w:p>
    <w:p w:rsidR="00121036" w:rsidRDefault="00121036" w:rsidP="00121036">
      <w:pPr>
        <w:rPr>
          <w:sz w:val="28"/>
          <w:szCs w:val="28"/>
          <w:lang w:val="tt-RU"/>
        </w:rPr>
      </w:pPr>
      <w:r>
        <w:rPr>
          <w:sz w:val="28"/>
          <w:szCs w:val="28"/>
          <w:lang w:val="tt-RU"/>
        </w:rPr>
        <w:t>Шалтыравык шалтыратыгыз. Бу- яңгыр явуга сигнал. Бала шалтыравык тавышын ишеткәч, “яңгыр”дан качарга тиеш.</w:t>
      </w:r>
    </w:p>
    <w:p w:rsidR="00121036" w:rsidRDefault="00121036" w:rsidP="00121036">
      <w:pPr>
        <w:rPr>
          <w:sz w:val="28"/>
          <w:szCs w:val="28"/>
          <w:lang w:val="tt-RU"/>
        </w:rPr>
      </w:pPr>
    </w:p>
    <w:p w:rsidR="00121036" w:rsidRDefault="00121036" w:rsidP="00121036">
      <w:pPr>
        <w:jc w:val="center"/>
        <w:rPr>
          <w:b/>
          <w:sz w:val="28"/>
          <w:szCs w:val="28"/>
          <w:lang w:val="tt-RU"/>
        </w:rPr>
      </w:pPr>
      <w:r>
        <w:rPr>
          <w:b/>
          <w:sz w:val="28"/>
          <w:szCs w:val="28"/>
          <w:lang w:val="tt-RU"/>
        </w:rPr>
        <w:t>“Нинди тавыш ишетелә?”</w:t>
      </w:r>
    </w:p>
    <w:p w:rsidR="00121036" w:rsidRDefault="00121036" w:rsidP="00121036">
      <w:pPr>
        <w:rPr>
          <w:sz w:val="28"/>
          <w:szCs w:val="28"/>
          <w:lang w:val="tt-RU"/>
        </w:rPr>
      </w:pPr>
      <w:r>
        <w:rPr>
          <w:sz w:val="28"/>
          <w:szCs w:val="28"/>
          <w:lang w:val="tt-RU"/>
        </w:rPr>
        <w:t xml:space="preserve"> Балага тирә-юньдәге тавышларны тыңларга һәм кайда нинди тавыш ишетелүен әйтергә кушыла. Бу биремне бүлмәдә , табигатьтә, урамда да үткәрергә була.</w:t>
      </w:r>
    </w:p>
    <w:p w:rsidR="00121036" w:rsidRDefault="00121036" w:rsidP="00121036">
      <w:pPr>
        <w:jc w:val="center"/>
        <w:rPr>
          <w:b/>
          <w:sz w:val="28"/>
          <w:szCs w:val="28"/>
          <w:lang w:val="tt-RU"/>
        </w:rPr>
      </w:pPr>
      <w:r>
        <w:rPr>
          <w:b/>
          <w:sz w:val="28"/>
          <w:szCs w:val="28"/>
          <w:lang w:val="tt-RU"/>
        </w:rPr>
        <w:t>“Бу кем?”</w:t>
      </w:r>
    </w:p>
    <w:p w:rsidR="00121036" w:rsidRDefault="00121036" w:rsidP="00121036">
      <w:pPr>
        <w:rPr>
          <w:sz w:val="28"/>
          <w:szCs w:val="28"/>
          <w:lang w:val="tt-RU"/>
        </w:rPr>
      </w:pPr>
      <w:r>
        <w:rPr>
          <w:sz w:val="28"/>
          <w:szCs w:val="28"/>
          <w:lang w:val="tt-RU"/>
        </w:rPr>
        <w:t xml:space="preserve"> Балаларга таныш булган “Шалкан”, “Теремкәй”, һәм башка әкият геройларының сүзләрен әйтегез. Баладан:”Бу кем сөйли?”- дип сорагыз. Әкият героен чагылдырган рәсемне табарга ярдәм итегез.</w:t>
      </w:r>
    </w:p>
    <w:p w:rsidR="00121036" w:rsidRDefault="00121036" w:rsidP="00121036">
      <w:pPr>
        <w:rPr>
          <w:sz w:val="28"/>
          <w:szCs w:val="28"/>
          <w:lang w:val="tt-RU"/>
        </w:rPr>
      </w:pPr>
    </w:p>
    <w:p w:rsidR="00121036" w:rsidRDefault="00121036" w:rsidP="00121036">
      <w:pPr>
        <w:jc w:val="center"/>
        <w:rPr>
          <w:b/>
          <w:sz w:val="28"/>
          <w:szCs w:val="28"/>
          <w:lang w:val="tt-RU"/>
        </w:rPr>
      </w:pPr>
      <w:r>
        <w:rPr>
          <w:b/>
          <w:sz w:val="28"/>
          <w:szCs w:val="28"/>
          <w:lang w:val="tt-RU"/>
        </w:rPr>
        <w:t>“Нинди сүз җитми?”</w:t>
      </w:r>
    </w:p>
    <w:p w:rsidR="00121036" w:rsidRDefault="00121036" w:rsidP="00121036">
      <w:pPr>
        <w:rPr>
          <w:sz w:val="28"/>
          <w:szCs w:val="28"/>
          <w:lang w:val="tt-RU"/>
        </w:rPr>
      </w:pPr>
      <w:r>
        <w:rPr>
          <w:sz w:val="28"/>
          <w:szCs w:val="28"/>
          <w:lang w:val="tt-RU"/>
        </w:rPr>
        <w:t xml:space="preserve"> Таныш булган әкият, шигырь, хикәя укып, баладан әйтелми калган сүзләрне әйтүен сорагыз.</w:t>
      </w:r>
    </w:p>
    <w:p w:rsidR="00121036" w:rsidRDefault="00121036" w:rsidP="00121036">
      <w:pPr>
        <w:jc w:val="center"/>
        <w:rPr>
          <w:sz w:val="28"/>
          <w:szCs w:val="28"/>
          <w:lang w:val="tt-RU"/>
        </w:rPr>
      </w:pPr>
      <w:r>
        <w:rPr>
          <w:sz w:val="28"/>
          <w:szCs w:val="28"/>
          <w:lang w:val="tt-RU"/>
        </w:rPr>
        <w:t>Әминә елый ...(үкереп)</w:t>
      </w:r>
    </w:p>
    <w:p w:rsidR="00121036" w:rsidRDefault="00121036" w:rsidP="00121036">
      <w:pPr>
        <w:jc w:val="center"/>
        <w:rPr>
          <w:sz w:val="28"/>
          <w:szCs w:val="28"/>
          <w:lang w:val="tt-RU"/>
        </w:rPr>
      </w:pPr>
      <w:r>
        <w:rPr>
          <w:sz w:val="28"/>
          <w:szCs w:val="28"/>
          <w:lang w:val="tt-RU"/>
        </w:rPr>
        <w:t>-Тубым ...(суга төште)-,дип</w:t>
      </w:r>
    </w:p>
    <w:p w:rsidR="00121036" w:rsidRDefault="00121036" w:rsidP="00121036">
      <w:pPr>
        <w:jc w:val="center"/>
        <w:rPr>
          <w:sz w:val="28"/>
          <w:szCs w:val="28"/>
          <w:lang w:val="tt-RU"/>
        </w:rPr>
      </w:pPr>
      <w:r>
        <w:rPr>
          <w:sz w:val="28"/>
          <w:szCs w:val="28"/>
          <w:lang w:val="tt-RU"/>
        </w:rPr>
        <w:t>Чү,...( Әминә), елама,</w:t>
      </w:r>
    </w:p>
    <w:p w:rsidR="00121036" w:rsidRDefault="00121036" w:rsidP="00121036">
      <w:pPr>
        <w:jc w:val="center"/>
        <w:rPr>
          <w:sz w:val="28"/>
          <w:szCs w:val="28"/>
          <w:lang w:val="tt-RU"/>
        </w:rPr>
      </w:pPr>
      <w:r>
        <w:rPr>
          <w:sz w:val="28"/>
          <w:szCs w:val="28"/>
          <w:lang w:val="tt-RU"/>
        </w:rPr>
        <w:t>Туп батмый ул...( елгада).</w:t>
      </w:r>
    </w:p>
    <w:p w:rsidR="00121036" w:rsidRDefault="00121036" w:rsidP="00121036">
      <w:pPr>
        <w:jc w:val="center"/>
        <w:rPr>
          <w:sz w:val="28"/>
          <w:szCs w:val="28"/>
          <w:lang w:val="tt-RU"/>
        </w:rPr>
      </w:pPr>
    </w:p>
    <w:p w:rsidR="00121036" w:rsidRDefault="00121036" w:rsidP="00121036">
      <w:pPr>
        <w:rPr>
          <w:sz w:val="28"/>
          <w:szCs w:val="28"/>
          <w:lang w:val="tt-RU"/>
        </w:rPr>
      </w:pPr>
      <w:r>
        <w:rPr>
          <w:sz w:val="28"/>
          <w:szCs w:val="28"/>
          <w:lang w:val="tt-RU"/>
        </w:rPr>
        <w:t xml:space="preserve"> Хөрмәтле ата-аналар! Иренмичә, монда әйтелгән күнегүләрне балагыз белән бергә ясасагыз, тәрбиячеләр белән берлектә даими рәвештә балагызның сөйләме өстендә эшләсәгез генә нәтиҗәләргә ирешеп була. Балагызга игътибарлы булыгыз! </w:t>
      </w:r>
    </w:p>
    <w:p w:rsidR="007D3272" w:rsidRPr="00121036" w:rsidRDefault="007D3272" w:rsidP="00121036"/>
    <w:sectPr w:rsidR="007D3272" w:rsidRPr="00121036" w:rsidSect="00121036">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BDF"/>
    <w:rsid w:val="000C2445"/>
    <w:rsid w:val="00121036"/>
    <w:rsid w:val="007D3272"/>
    <w:rsid w:val="00A80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036"/>
    <w:pPr>
      <w:spacing w:after="0" w:line="240" w:lineRule="auto"/>
      <w:jc w:val="both"/>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036"/>
    <w:pPr>
      <w:spacing w:after="0" w:line="240" w:lineRule="auto"/>
      <w:jc w:val="both"/>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56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Эдуардовна</dc:creator>
  <cp:keywords/>
  <dc:description/>
  <cp:lastModifiedBy>Аниса Эдуардовна</cp:lastModifiedBy>
  <cp:revision>4</cp:revision>
  <dcterms:created xsi:type="dcterms:W3CDTF">2013-12-17T08:15:00Z</dcterms:created>
  <dcterms:modified xsi:type="dcterms:W3CDTF">2013-12-17T08:48:00Z</dcterms:modified>
</cp:coreProperties>
</file>